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</w:t>
      </w:r>
      <w:r>
        <w:rPr>
          <w:rFonts w:ascii="Times New Roman" w:eastAsia="Times New Roman" w:hAnsi="Times New Roman" w:cs="Times New Roman"/>
        </w:rPr>
        <w:t>ело №</w:t>
      </w:r>
      <w:r>
        <w:rPr>
          <w:rFonts w:ascii="Times New Roman" w:eastAsia="Times New Roman" w:hAnsi="Times New Roman" w:cs="Times New Roman"/>
        </w:rPr>
        <w:t>5-</w:t>
      </w:r>
      <w:r>
        <w:rPr>
          <w:rFonts w:ascii="Times New Roman" w:eastAsia="Times New Roman" w:hAnsi="Times New Roman" w:cs="Times New Roman"/>
        </w:rPr>
        <w:t>619-2806</w:t>
      </w:r>
      <w:r>
        <w:rPr>
          <w:rFonts w:ascii="Times New Roman" w:eastAsia="Times New Roman" w:hAnsi="Times New Roman" w:cs="Times New Roman"/>
        </w:rPr>
        <w:t>/2026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ПОСТАНОВЛЕНИЕ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о назначении административного наказания</w:t>
      </w:r>
    </w:p>
    <w:p>
      <w:pPr>
        <w:spacing w:before="0" w:after="0"/>
        <w:jc w:val="both"/>
      </w:pPr>
    </w:p>
    <w:tbl>
      <w:tblPr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795"/>
        <w:gridCol w:w="4781"/>
      </w:tblGrid>
      <w:tr>
        <w:tblPrEx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60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2" w:lineRule="auto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Style w:val="cat-Addressgrp-0rplc-0"/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адрес</w:t>
            </w:r>
          </w:p>
        </w:tc>
        <w:tc>
          <w:tcPr>
            <w:tcW w:w="4854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2" w:lineRule="auto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                  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Style w:val="cat-Dategrp-4rplc-1"/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дата</w:t>
            </w:r>
          </w:p>
        </w:tc>
      </w:tr>
    </w:tbl>
    <w:p>
      <w:pPr>
        <w:spacing w:before="0" w:after="0"/>
        <w:ind w:firstLine="720"/>
        <w:jc w:val="both"/>
      </w:pP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Мировой судья судебного участка №3 Ханты-Мансийского судебного района </w:t>
      </w:r>
      <w:r>
        <w:rPr>
          <w:rStyle w:val="cat-Addressgrp-1rplc-2"/>
          <w:rFonts w:ascii="Times New Roman" w:eastAsia="Times New Roman" w:hAnsi="Times New Roman" w:cs="Times New Roman"/>
        </w:rPr>
        <w:t>адрес</w:t>
      </w:r>
      <w:r>
        <w:rPr>
          <w:rFonts w:ascii="Times New Roman" w:eastAsia="Times New Roman" w:hAnsi="Times New Roman" w:cs="Times New Roman"/>
        </w:rPr>
        <w:t xml:space="preserve"> - </w:t>
      </w:r>
      <w:r>
        <w:rPr>
          <w:rStyle w:val="cat-Addressgrp-2rplc-3"/>
          <w:rFonts w:ascii="Times New Roman" w:eastAsia="Times New Roman" w:hAnsi="Times New Roman" w:cs="Times New Roman"/>
        </w:rPr>
        <w:t>адрес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Style w:val="cat-FIOgrp-12rplc-4"/>
          <w:rFonts w:ascii="Times New Roman" w:eastAsia="Times New Roman" w:hAnsi="Times New Roman" w:cs="Times New Roman"/>
        </w:rPr>
        <w:t>фио</w:t>
      </w:r>
      <w:r>
        <w:rPr>
          <w:rFonts w:ascii="Times New Roman" w:eastAsia="Times New Roman" w:hAnsi="Times New Roman" w:cs="Times New Roman"/>
        </w:rPr>
        <w:t>,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рассмотрев в открытом судебном заседании дело об административном правонарушении, возбужденное по ч.1 ст.20.25 КоАП РФ в отношении </w:t>
      </w:r>
      <w:r>
        <w:rPr>
          <w:rFonts w:ascii="Times New Roman" w:eastAsia="Times New Roman" w:hAnsi="Times New Roman" w:cs="Times New Roman"/>
        </w:rPr>
        <w:t>Абдыбекова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Style w:val="cat-UserDefinedgrp-26rplc-5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Style w:val="cat-ExternalSystemDefinedgrp-25rplc-6"/>
          <w:rFonts w:ascii="Times New Roman" w:eastAsia="Times New Roman" w:hAnsi="Times New Roman" w:cs="Times New Roman"/>
        </w:rPr>
        <w:t>...</w:t>
      </w:r>
      <w:r>
        <w:rPr>
          <w:rStyle w:val="cat-PassportDatagrp-18rplc-7"/>
          <w:rFonts w:ascii="Times New Roman" w:eastAsia="Times New Roman" w:hAnsi="Times New Roman" w:cs="Times New Roman"/>
        </w:rPr>
        <w:t>паспортные данные</w:t>
      </w:r>
      <w:r>
        <w:rPr>
          <w:rFonts w:ascii="Times New Roman" w:eastAsia="Times New Roman" w:hAnsi="Times New Roman" w:cs="Times New Roman"/>
        </w:rPr>
        <w:t xml:space="preserve">, зарегистрированного </w:t>
      </w:r>
      <w:r>
        <w:rPr>
          <w:rFonts w:ascii="Times New Roman" w:eastAsia="Times New Roman" w:hAnsi="Times New Roman" w:cs="Times New Roman"/>
        </w:rPr>
        <w:t xml:space="preserve">и проживающего </w:t>
      </w:r>
      <w:r>
        <w:rPr>
          <w:rFonts w:ascii="Times New Roman" w:eastAsia="Times New Roman" w:hAnsi="Times New Roman" w:cs="Times New Roman"/>
        </w:rPr>
        <w:t xml:space="preserve">по адресу: </w:t>
      </w:r>
      <w:r>
        <w:rPr>
          <w:rStyle w:val="cat-Addressgrp-3rplc-8"/>
          <w:rFonts w:ascii="Times New Roman" w:eastAsia="Times New Roman" w:hAnsi="Times New Roman" w:cs="Times New Roman"/>
        </w:rPr>
        <w:t>адрес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ранее </w:t>
      </w:r>
      <w:r>
        <w:rPr>
          <w:rFonts w:ascii="Times New Roman" w:eastAsia="Times New Roman" w:hAnsi="Times New Roman" w:cs="Times New Roman"/>
        </w:rPr>
        <w:t>привлекавшегося</w:t>
      </w:r>
      <w:r>
        <w:rPr>
          <w:rFonts w:ascii="Times New Roman" w:eastAsia="Times New Roman" w:hAnsi="Times New Roman" w:cs="Times New Roman"/>
        </w:rPr>
        <w:t xml:space="preserve"> к административной ответственности,</w:t>
      </w:r>
    </w:p>
    <w:p>
      <w:pPr>
        <w:spacing w:before="0" w:after="0"/>
        <w:ind w:firstLine="720"/>
        <w:jc w:val="both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у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</w:t>
      </w:r>
      <w:r>
        <w:rPr>
          <w:rFonts w:ascii="Times New Roman" w:eastAsia="Times New Roman" w:hAnsi="Times New Roman" w:cs="Times New Roman"/>
        </w:rPr>
        <w:t>:</w:t>
      </w:r>
    </w:p>
    <w:p>
      <w:pPr>
        <w:spacing w:before="0" w:after="0"/>
        <w:jc w:val="center"/>
      </w:pPr>
    </w:p>
    <w:p>
      <w:pPr>
        <w:spacing w:before="0" w:after="0"/>
        <w:ind w:firstLine="709"/>
        <w:jc w:val="both"/>
      </w:pPr>
      <w:r>
        <w:rPr>
          <w:rStyle w:val="cat-Dategrp-5rplc-9"/>
          <w:rFonts w:ascii="Times New Roman" w:eastAsia="Times New Roman" w:hAnsi="Times New Roman" w:cs="Times New Roman"/>
        </w:rPr>
        <w:t>дата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 </w:t>
      </w:r>
      <w:r>
        <w:rPr>
          <w:rStyle w:val="cat-Timegrp-20rplc-10"/>
          <w:rFonts w:ascii="Times New Roman" w:eastAsia="Times New Roman" w:hAnsi="Times New Roman" w:cs="Times New Roman"/>
        </w:rPr>
        <w:t>время</w:t>
      </w:r>
      <w:r>
        <w:rPr>
          <w:rFonts w:ascii="Times New Roman" w:eastAsia="Times New Roman" w:hAnsi="Times New Roman" w:cs="Times New Roman"/>
        </w:rPr>
        <w:t xml:space="preserve"> час. </w:t>
      </w:r>
      <w:r>
        <w:rPr>
          <w:rStyle w:val="cat-FIOgrp-13rplc-11"/>
          <w:rFonts w:ascii="Times New Roman" w:eastAsia="Times New Roman" w:hAnsi="Times New Roman" w:cs="Times New Roman"/>
        </w:rPr>
        <w:t>фио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находясь по месту жительства</w:t>
      </w:r>
      <w:r>
        <w:rPr>
          <w:rFonts w:ascii="Times New Roman" w:eastAsia="Times New Roman" w:hAnsi="Times New Roman" w:cs="Times New Roman"/>
        </w:rPr>
        <w:t xml:space="preserve"> по адресу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Style w:val="cat-Addressgrp-3rplc-12"/>
          <w:rFonts w:ascii="Times New Roman" w:eastAsia="Times New Roman" w:hAnsi="Times New Roman" w:cs="Times New Roman"/>
        </w:rPr>
        <w:t>адрес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не уплатил в срок, предусмотренный ч.1 ст.32.2 КоАП РФ, административный штраф в размере </w:t>
      </w:r>
      <w:r>
        <w:rPr>
          <w:rStyle w:val="cat-Sumgrp-16rplc-13"/>
          <w:rFonts w:ascii="Times New Roman" w:eastAsia="Times New Roman" w:hAnsi="Times New Roman" w:cs="Times New Roman"/>
        </w:rPr>
        <w:t>сумма</w:t>
      </w:r>
      <w:r>
        <w:rPr>
          <w:rFonts w:ascii="Times New Roman" w:eastAsia="Times New Roman" w:hAnsi="Times New Roman" w:cs="Times New Roman"/>
        </w:rPr>
        <w:t>, назначенный постановлением по делу об административном правонарушении №</w:t>
      </w:r>
      <w:r>
        <w:rPr>
          <w:rFonts w:ascii="Times New Roman" w:eastAsia="Times New Roman" w:hAnsi="Times New Roman" w:cs="Times New Roman"/>
        </w:rPr>
        <w:t>18810086240002146515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Style w:val="cat-Dategrp-6rplc-14"/>
          <w:rFonts w:ascii="Times New Roman" w:eastAsia="Times New Roman" w:hAnsi="Times New Roman" w:cs="Times New Roman"/>
        </w:rPr>
        <w:t>дата</w:t>
      </w:r>
      <w:r>
        <w:rPr>
          <w:rFonts w:ascii="Times New Roman" w:eastAsia="Times New Roman" w:hAnsi="Times New Roman" w:cs="Times New Roman"/>
        </w:rPr>
        <w:t xml:space="preserve"> за совершение прав</w:t>
      </w:r>
      <w:r>
        <w:rPr>
          <w:rFonts w:ascii="Times New Roman" w:eastAsia="Times New Roman" w:hAnsi="Times New Roman" w:cs="Times New Roman"/>
        </w:rPr>
        <w:t xml:space="preserve">онарушения, предусмотренного </w:t>
      </w:r>
      <w:r>
        <w:rPr>
          <w:rFonts w:ascii="Times New Roman" w:eastAsia="Times New Roman" w:hAnsi="Times New Roman" w:cs="Times New Roman"/>
        </w:rPr>
        <w:t>ч.3 ст.12.23</w:t>
      </w:r>
      <w:r>
        <w:rPr>
          <w:rFonts w:ascii="Times New Roman" w:eastAsia="Times New Roman" w:hAnsi="Times New Roman" w:cs="Times New Roman"/>
        </w:rPr>
        <w:t xml:space="preserve"> КоАП РФ.</w:t>
      </w:r>
    </w:p>
    <w:p>
      <w:pPr>
        <w:spacing w:before="0" w:after="0"/>
        <w:ind w:firstLine="709"/>
        <w:jc w:val="both"/>
      </w:pPr>
      <w:r>
        <w:rPr>
          <w:rStyle w:val="cat-FIOgrp-13rplc-15"/>
          <w:rFonts w:ascii="Times New Roman" w:eastAsia="Times New Roman" w:hAnsi="Times New Roman" w:cs="Times New Roman"/>
        </w:rPr>
        <w:t>фио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 судебное заседание не явился, о месте и вре</w:t>
      </w:r>
      <w:r>
        <w:rPr>
          <w:rFonts w:ascii="Times New Roman" w:eastAsia="Times New Roman" w:hAnsi="Times New Roman" w:cs="Times New Roman"/>
        </w:rPr>
        <w:t>ме</w:t>
      </w:r>
      <w:r>
        <w:rPr>
          <w:rFonts w:ascii="Times New Roman" w:eastAsia="Times New Roman" w:hAnsi="Times New Roman" w:cs="Times New Roman"/>
        </w:rPr>
        <w:t>ни судебного заседания извещен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надлежащим образом</w:t>
      </w:r>
      <w:r>
        <w:rPr>
          <w:rFonts w:ascii="Times New Roman" w:eastAsia="Times New Roman" w:hAnsi="Times New Roman" w:cs="Times New Roman"/>
        </w:rPr>
        <w:t xml:space="preserve"> посредством получения судебной повестки </w:t>
      </w:r>
      <w:r>
        <w:rPr>
          <w:rStyle w:val="cat-Dategrp-7rplc-16"/>
          <w:rFonts w:ascii="Times New Roman" w:eastAsia="Times New Roman" w:hAnsi="Times New Roman" w:cs="Times New Roman"/>
        </w:rPr>
        <w:t>дата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об отложении судебного заседания </w:t>
      </w:r>
      <w:r>
        <w:rPr>
          <w:rFonts w:ascii="Times New Roman" w:eastAsia="Times New Roman" w:hAnsi="Times New Roman" w:cs="Times New Roman"/>
        </w:rPr>
        <w:t>не ходатайствовал.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Мировой судья, руководствуясь ч.2 ст.25.1 КоАП РФ, счел возможным рассмотреть дело об административном правонарушении в отсутствии </w:t>
      </w:r>
      <w:r>
        <w:rPr>
          <w:rStyle w:val="cat-FIOgrp-13rplc-17"/>
          <w:rFonts w:ascii="Times New Roman" w:eastAsia="Times New Roman" w:hAnsi="Times New Roman" w:cs="Times New Roman"/>
        </w:rPr>
        <w:t>фио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>зучив письменные материалы дела об административном правонарушении, мировой судья пришел к следующему.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Согласно п.1 ст.31.1 КоАП РФ постановление по делу об административном правонарушении вступает в законную силу после истечения срока, установленного для обжалования постановления по делу об административном правонарушении, если указанное постановление не было обжаловано или опротестовано.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силу ч.2 ст.31.2 КоАП РФ постановление по делу об административном </w:t>
      </w:r>
      <w:r>
        <w:rPr>
          <w:rFonts w:ascii="Times New Roman" w:eastAsia="Times New Roman" w:hAnsi="Times New Roman" w:cs="Times New Roman"/>
        </w:rPr>
        <w:t>правонарушении подлежит исполнению с момента его вступления в законную силу.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Style w:val="cat-Dategrp-6rplc-18"/>
          <w:rFonts w:ascii="Times New Roman" w:eastAsia="Times New Roman" w:hAnsi="Times New Roman" w:cs="Times New Roman"/>
        </w:rPr>
        <w:t>дата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д</w:t>
      </w:r>
      <w:r>
        <w:rPr>
          <w:rFonts w:ascii="Times New Roman" w:eastAsia="Times New Roman" w:hAnsi="Times New Roman" w:cs="Times New Roman"/>
        </w:rPr>
        <w:t xml:space="preserve">олжностным лицом </w:t>
      </w:r>
      <w:r>
        <w:rPr>
          <w:rStyle w:val="cat-FIOgrp-14rplc-19"/>
          <w:rFonts w:ascii="Times New Roman" w:eastAsia="Times New Roman" w:hAnsi="Times New Roman" w:cs="Times New Roman"/>
        </w:rPr>
        <w:t>фио</w:t>
      </w:r>
      <w:r>
        <w:rPr>
          <w:rFonts w:ascii="Times New Roman" w:eastAsia="Times New Roman" w:hAnsi="Times New Roman" w:cs="Times New Roman"/>
        </w:rPr>
        <w:t xml:space="preserve"> МВД России «Ханты-Мансийский»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 отношении </w:t>
      </w:r>
      <w:r>
        <w:rPr>
          <w:rStyle w:val="cat-FIOgrp-13rplc-20"/>
          <w:rFonts w:ascii="Times New Roman" w:eastAsia="Times New Roman" w:hAnsi="Times New Roman" w:cs="Times New Roman"/>
        </w:rPr>
        <w:t>фио</w:t>
      </w:r>
      <w:r>
        <w:rPr>
          <w:rFonts w:ascii="Times New Roman" w:eastAsia="Times New Roman" w:hAnsi="Times New Roman" w:cs="Times New Roman"/>
        </w:rPr>
        <w:t xml:space="preserve"> вынесено постановление </w:t>
      </w:r>
      <w:r>
        <w:rPr>
          <w:rFonts w:ascii="Times New Roman" w:eastAsia="Times New Roman" w:hAnsi="Times New Roman" w:cs="Times New Roman"/>
        </w:rPr>
        <w:t xml:space="preserve">по делу об административном правонарушении за совершение им правонарушения, </w:t>
      </w:r>
      <w:r>
        <w:rPr>
          <w:rFonts w:ascii="Times New Roman" w:eastAsia="Times New Roman" w:hAnsi="Times New Roman" w:cs="Times New Roman"/>
        </w:rPr>
        <w:t xml:space="preserve">предусмотренного </w:t>
      </w:r>
      <w:r>
        <w:rPr>
          <w:rFonts w:ascii="Times New Roman" w:eastAsia="Times New Roman" w:hAnsi="Times New Roman" w:cs="Times New Roman"/>
        </w:rPr>
        <w:t>ч.3 ст.12.23</w:t>
      </w:r>
      <w:r>
        <w:rPr>
          <w:rFonts w:ascii="Times New Roman" w:eastAsia="Times New Roman" w:hAnsi="Times New Roman" w:cs="Times New Roman"/>
        </w:rPr>
        <w:t xml:space="preserve"> КоАП РФ с назначением наказания в виде штрафа </w:t>
      </w:r>
      <w:r>
        <w:rPr>
          <w:rStyle w:val="cat-Sumgrp-16rplc-21"/>
          <w:rFonts w:ascii="Times New Roman" w:eastAsia="Times New Roman" w:hAnsi="Times New Roman" w:cs="Times New Roman"/>
        </w:rPr>
        <w:t>сумма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 ч.1 ст.32.2 КоАП РФ административный штраф должен быть </w:t>
      </w:r>
      <w:r>
        <w:rPr>
          <w:rFonts w:ascii="Times New Roman" w:eastAsia="Times New Roman" w:hAnsi="Times New Roman" w:cs="Times New Roman"/>
        </w:rPr>
        <w:t xml:space="preserve">уплачен лицом, привлеченным к административной ответственности, не позднее 60-ти </w:t>
      </w:r>
      <w:r>
        <w:rPr>
          <w:rFonts w:ascii="Times New Roman" w:eastAsia="Times New Roman" w:hAnsi="Times New Roman" w:cs="Times New Roman"/>
        </w:rPr>
        <w:t xml:space="preserve">дней со дня вступления постановления о наложении административного штрафа в законную </w:t>
      </w:r>
      <w:r>
        <w:rPr>
          <w:rFonts w:ascii="Times New Roman" w:eastAsia="Times New Roman" w:hAnsi="Times New Roman" w:cs="Times New Roman"/>
        </w:rPr>
        <w:t xml:space="preserve">силу либо со дня истечения срока отсрочки или срока рассрочки, предусмотренных статьей </w:t>
      </w:r>
      <w:r>
        <w:rPr>
          <w:rFonts w:ascii="Times New Roman" w:eastAsia="Times New Roman" w:hAnsi="Times New Roman" w:cs="Times New Roman"/>
        </w:rPr>
        <w:t>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Постановление по делу об а</w:t>
      </w:r>
      <w:r>
        <w:rPr>
          <w:rFonts w:ascii="Times New Roman" w:eastAsia="Times New Roman" w:hAnsi="Times New Roman" w:cs="Times New Roman"/>
        </w:rPr>
        <w:t xml:space="preserve">дминистративном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18810086240002146515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Style w:val="cat-Dategrp-6rplc-22"/>
          <w:rFonts w:ascii="Times New Roman" w:eastAsia="Times New Roman" w:hAnsi="Times New Roman" w:cs="Times New Roman"/>
        </w:rPr>
        <w:t>дата</w:t>
      </w:r>
      <w:r>
        <w:rPr>
          <w:rFonts w:ascii="Times New Roman" w:eastAsia="Times New Roman" w:hAnsi="Times New Roman" w:cs="Times New Roman"/>
        </w:rPr>
        <w:t xml:space="preserve"> вступило в законную силу </w:t>
      </w:r>
      <w:r>
        <w:rPr>
          <w:rStyle w:val="cat-Dategrp-8rplc-23"/>
          <w:rFonts w:ascii="Times New Roman" w:eastAsia="Times New Roman" w:hAnsi="Times New Roman" w:cs="Times New Roman"/>
        </w:rPr>
        <w:t>дата</w:t>
      </w:r>
      <w:r>
        <w:rPr>
          <w:rFonts w:ascii="Times New Roman" w:eastAsia="Times New Roman" w:hAnsi="Times New Roman" w:cs="Times New Roman"/>
        </w:rPr>
        <w:t xml:space="preserve">, следовательно, штраф должен быть уплачен не позднее </w:t>
      </w:r>
      <w:r>
        <w:rPr>
          <w:rStyle w:val="cat-Dategrp-9rplc-24"/>
          <w:rFonts w:ascii="Times New Roman" w:eastAsia="Times New Roman" w:hAnsi="Times New Roman" w:cs="Times New Roman"/>
        </w:rPr>
        <w:t>дата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Вместе с тем, штраф в установленный законом срок не уплачен, сведений о предоставлении отсрочки либо рассрочки по уплате административного штрафа, лицу, привлекаемому к административной ответственности, не имеется.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Виновность </w:t>
      </w:r>
      <w:r>
        <w:rPr>
          <w:rStyle w:val="cat-FIOgrp-13rplc-25"/>
          <w:rFonts w:ascii="Times New Roman" w:eastAsia="Times New Roman" w:hAnsi="Times New Roman" w:cs="Times New Roman"/>
        </w:rPr>
        <w:t>фио</w:t>
      </w:r>
      <w:r>
        <w:rPr>
          <w:rFonts w:ascii="Times New Roman" w:eastAsia="Times New Roman" w:hAnsi="Times New Roman" w:cs="Times New Roman"/>
        </w:rPr>
        <w:t xml:space="preserve"> в неуплате штрафа в установленный законом срок, подтверждается исследованными судом материалами дела: протоколом об административ</w:t>
      </w:r>
      <w:r>
        <w:rPr>
          <w:rFonts w:ascii="Times New Roman" w:eastAsia="Times New Roman" w:hAnsi="Times New Roman" w:cs="Times New Roman"/>
        </w:rPr>
        <w:t xml:space="preserve">ном правонарушении </w:t>
      </w:r>
      <w:r>
        <w:rPr>
          <w:rFonts w:ascii="Times New Roman" w:eastAsia="Times New Roman" w:hAnsi="Times New Roman" w:cs="Times New Roman"/>
        </w:rPr>
        <w:t xml:space="preserve">серии 86хм №769446 от </w:t>
      </w:r>
      <w:r>
        <w:rPr>
          <w:rStyle w:val="cat-Dategrp-10rplc-26"/>
          <w:rFonts w:ascii="Times New Roman" w:eastAsia="Times New Roman" w:hAnsi="Times New Roman" w:cs="Times New Roman"/>
        </w:rPr>
        <w:t>дата</w:t>
      </w:r>
      <w:r>
        <w:rPr>
          <w:rFonts w:ascii="Times New Roman" w:eastAsia="Times New Roman" w:hAnsi="Times New Roman" w:cs="Times New Roman"/>
        </w:rPr>
        <w:t xml:space="preserve">, копией постановления по делу об административном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18810086240002146515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Style w:val="cat-Dategrp-6rplc-27"/>
          <w:rFonts w:ascii="Times New Roman" w:eastAsia="Times New Roman" w:hAnsi="Times New Roman" w:cs="Times New Roman"/>
        </w:rPr>
        <w:t>дата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копией выписки из ГИ</w:t>
      </w:r>
      <w:r>
        <w:rPr>
          <w:rFonts w:ascii="Times New Roman" w:eastAsia="Times New Roman" w:hAnsi="Times New Roman" w:cs="Times New Roman"/>
        </w:rPr>
        <w:t xml:space="preserve">С ГМП по </w:t>
      </w:r>
      <w:r>
        <w:rPr>
          <w:rFonts w:ascii="Times New Roman" w:eastAsia="Times New Roman" w:hAnsi="Times New Roman" w:cs="Times New Roman"/>
        </w:rPr>
        <w:t xml:space="preserve">состоянию на </w:t>
      </w:r>
      <w:r>
        <w:rPr>
          <w:rStyle w:val="cat-Dategrp-11rplc-28"/>
          <w:rFonts w:ascii="Times New Roman" w:eastAsia="Times New Roman" w:hAnsi="Times New Roman" w:cs="Times New Roman"/>
        </w:rPr>
        <w:t>дата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согласно которой штраф </w:t>
      </w:r>
      <w:r>
        <w:rPr>
          <w:rFonts w:ascii="Times New Roman" w:eastAsia="Times New Roman" w:hAnsi="Times New Roman" w:cs="Times New Roman"/>
        </w:rPr>
        <w:t xml:space="preserve">не </w:t>
      </w:r>
      <w:r>
        <w:rPr>
          <w:rFonts w:ascii="Times New Roman" w:eastAsia="Times New Roman" w:hAnsi="Times New Roman" w:cs="Times New Roman"/>
        </w:rPr>
        <w:t>оплачен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Бездействие </w:t>
      </w:r>
      <w:r>
        <w:rPr>
          <w:rStyle w:val="cat-FIOgrp-13rplc-29"/>
          <w:rFonts w:ascii="Times New Roman" w:eastAsia="Times New Roman" w:hAnsi="Times New Roman" w:cs="Times New Roman"/>
        </w:rPr>
        <w:t>фио</w:t>
      </w:r>
      <w:r>
        <w:rPr>
          <w:rFonts w:ascii="Times New Roman" w:eastAsia="Times New Roman" w:hAnsi="Times New Roman" w:cs="Times New Roman"/>
        </w:rPr>
        <w:t xml:space="preserve"> мировой судья квалифицирует по ч.1 ст.20.25 КоАП РФ – неуплата административного штрафа в срок, предусмотренный настоящим Кодексом.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Определяя вид и меру наказания лицу, в отношении которого ведется производство по делу об административном правонарушении, суд учитывает характер совершенного административного правонарушения, его личность и имущественное положение.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Смягчающих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 xml:space="preserve"> отягчающих административную ответственность обстоятельств не установлено.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На основании изложенного, руководствуясь ст.ст.23.1, 29.10 КоАП РФ, мировой судья</w:t>
      </w:r>
    </w:p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п о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</w:t>
      </w:r>
      <w:r>
        <w:rPr>
          <w:rFonts w:ascii="Times New Roman" w:eastAsia="Times New Roman" w:hAnsi="Times New Roman" w:cs="Times New Roman"/>
        </w:rPr>
        <w:t>:</w:t>
      </w:r>
    </w:p>
    <w:p>
      <w:pPr>
        <w:spacing w:before="0" w:after="0"/>
        <w:ind w:firstLine="567"/>
        <w:jc w:val="both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признать </w:t>
      </w:r>
      <w:r>
        <w:rPr>
          <w:rFonts w:ascii="Times New Roman" w:eastAsia="Times New Roman" w:hAnsi="Times New Roman" w:cs="Times New Roman"/>
        </w:rPr>
        <w:t>Абдыбекова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Style w:val="cat-UserDefinedgrp-26rplc-30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виновным</w:t>
      </w:r>
      <w:r>
        <w:rPr>
          <w:rFonts w:ascii="Times New Roman" w:eastAsia="Times New Roman" w:hAnsi="Times New Roman" w:cs="Times New Roman"/>
        </w:rPr>
        <w:t xml:space="preserve"> в совершении административного правонарушения, предусмотренного ч.1 ст.20.25 Кодекса Российской Федерации об административных </w:t>
      </w:r>
      <w:r>
        <w:rPr>
          <w:rFonts w:ascii="Times New Roman" w:eastAsia="Times New Roman" w:hAnsi="Times New Roman" w:cs="Times New Roman"/>
        </w:rPr>
        <w:t>правонарушениях, и назначить ему</w:t>
      </w:r>
      <w:r>
        <w:rPr>
          <w:rFonts w:ascii="Times New Roman" w:eastAsia="Times New Roman" w:hAnsi="Times New Roman" w:cs="Times New Roman"/>
        </w:rPr>
        <w:t xml:space="preserve"> наказание в виде адми</w:t>
      </w:r>
      <w:r>
        <w:rPr>
          <w:rFonts w:ascii="Times New Roman" w:eastAsia="Times New Roman" w:hAnsi="Times New Roman" w:cs="Times New Roman"/>
        </w:rPr>
        <w:t xml:space="preserve">нистративного штрафа в размере </w:t>
      </w:r>
      <w:r>
        <w:rPr>
          <w:rStyle w:val="cat-Sumgrp-17rplc-31"/>
          <w:rFonts w:ascii="Times New Roman" w:eastAsia="Times New Roman" w:hAnsi="Times New Roman" w:cs="Times New Roman"/>
        </w:rPr>
        <w:t>сумма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 соответствии с требованиями ч.1 ст.32.2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части 1 ст. 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</w:t>
      </w:r>
      <w:hyperlink r:id="rId4" w:history="1">
        <w:r>
          <w:rPr>
            <w:rFonts w:ascii="Times New Roman" w:eastAsia="Times New Roman" w:hAnsi="Times New Roman" w:cs="Times New Roman"/>
            <w:color w:val="0000EE"/>
          </w:rPr>
          <w:t>федеральным законодательством</w:t>
        </w:r>
      </w:hyperlink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Административный штраф подлежит уплате по следующим реквизитам.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Получатель штрафа: Департамент административного обеспечения Ханты-Мансийского автономного округа-Югры, л/с 04872D08080) Казначейский счет: 03100643000000018700 Банковский счет: 40102810245370000007 Банк: </w:t>
      </w:r>
      <w:r>
        <w:rPr>
          <w:rFonts w:ascii="Times New Roman" w:eastAsia="Times New Roman" w:hAnsi="Times New Roman" w:cs="Times New Roman"/>
        </w:rPr>
        <w:t xml:space="preserve">ОКЦ №8 </w:t>
      </w:r>
      <w:r>
        <w:rPr>
          <w:rStyle w:val="cat-OrganizationNamegrp-19rplc-32"/>
          <w:rFonts w:ascii="Times New Roman" w:eastAsia="Times New Roman" w:hAnsi="Times New Roman" w:cs="Times New Roman"/>
        </w:rPr>
        <w:t>наименование организации</w:t>
      </w:r>
      <w:r>
        <w:rPr>
          <w:rFonts w:ascii="Times New Roman" w:eastAsia="Times New Roman" w:hAnsi="Times New Roman" w:cs="Times New Roman"/>
        </w:rPr>
        <w:t xml:space="preserve"> России // УФК по ХМАО-Югре </w:t>
      </w:r>
      <w:r>
        <w:rPr>
          <w:rStyle w:val="cat-Addressgrp-0rplc-33"/>
          <w:rFonts w:ascii="Times New Roman" w:eastAsia="Times New Roman" w:hAnsi="Times New Roman" w:cs="Times New Roman"/>
        </w:rPr>
        <w:t>адрес</w:t>
      </w:r>
      <w:r>
        <w:rPr>
          <w:rFonts w:ascii="Times New Roman" w:eastAsia="Times New Roman" w:hAnsi="Times New Roman" w:cs="Times New Roman"/>
        </w:rPr>
        <w:t xml:space="preserve"> БИК </w:t>
      </w:r>
      <w:r>
        <w:rPr>
          <w:rStyle w:val="cat-PhoneNumbergrp-21rplc-34"/>
          <w:rFonts w:ascii="Times New Roman" w:eastAsia="Times New Roman" w:hAnsi="Times New Roman" w:cs="Times New Roman"/>
        </w:rPr>
        <w:t>телефон</w:t>
      </w:r>
      <w:r>
        <w:rPr>
          <w:rFonts w:ascii="Times New Roman" w:eastAsia="Times New Roman" w:hAnsi="Times New Roman" w:cs="Times New Roman"/>
        </w:rPr>
        <w:t xml:space="preserve"> ОКТМО </w:t>
      </w:r>
      <w:r>
        <w:rPr>
          <w:rStyle w:val="cat-PhoneNumbergrp-22rplc-35"/>
          <w:rFonts w:ascii="Times New Roman" w:eastAsia="Times New Roman" w:hAnsi="Times New Roman" w:cs="Times New Roman"/>
        </w:rPr>
        <w:t>телефон</w:t>
      </w:r>
      <w:r>
        <w:rPr>
          <w:rFonts w:ascii="Times New Roman" w:eastAsia="Times New Roman" w:hAnsi="Times New Roman" w:cs="Times New Roman"/>
        </w:rPr>
        <w:t xml:space="preserve"> ИНН </w:t>
      </w:r>
      <w:r>
        <w:rPr>
          <w:rStyle w:val="cat-PhoneNumbergrp-23rplc-36"/>
          <w:rFonts w:ascii="Times New Roman" w:eastAsia="Times New Roman" w:hAnsi="Times New Roman" w:cs="Times New Roman"/>
        </w:rPr>
        <w:t>телефон</w:t>
      </w:r>
      <w:r>
        <w:rPr>
          <w:rFonts w:ascii="Times New Roman" w:eastAsia="Times New Roman" w:hAnsi="Times New Roman" w:cs="Times New Roman"/>
        </w:rPr>
        <w:t xml:space="preserve"> КПП </w:t>
      </w:r>
      <w:r>
        <w:rPr>
          <w:rStyle w:val="cat-PhoneNumbergrp-24rplc-37"/>
          <w:rFonts w:ascii="Times New Roman" w:eastAsia="Times New Roman" w:hAnsi="Times New Roman" w:cs="Times New Roman"/>
        </w:rPr>
        <w:t>телефон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КБК 72011601203019000140</w:t>
      </w:r>
      <w:r>
        <w:rPr>
          <w:rFonts w:ascii="Times New Roman" w:eastAsia="Times New Roman" w:hAnsi="Times New Roman" w:cs="Times New Roman"/>
        </w:rPr>
        <w:t xml:space="preserve"> УИН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0412365400805006192620117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Постановление может быть обжаловано в Ханты-Мансийский районный суд через ми</w:t>
      </w:r>
      <w:r>
        <w:rPr>
          <w:rFonts w:ascii="Times New Roman" w:eastAsia="Times New Roman" w:hAnsi="Times New Roman" w:cs="Times New Roman"/>
        </w:rPr>
        <w:t>рового судью, в течение 10 дней</w:t>
      </w:r>
      <w:r>
        <w:rPr>
          <w:rFonts w:ascii="Times New Roman" w:eastAsia="Times New Roman" w:hAnsi="Times New Roman" w:cs="Times New Roman"/>
        </w:rPr>
        <w:t xml:space="preserve"> со дня получения копии постановления.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jc w:val="both"/>
      </w:pPr>
    </w:p>
    <w:p>
      <w:pPr>
        <w:spacing w:before="0" w:after="0"/>
        <w:jc w:val="both"/>
      </w:pP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Мировой судья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Style w:val="cat-FIOgrp-15rplc-38"/>
          <w:rFonts w:ascii="Times New Roman" w:eastAsia="Times New Roman" w:hAnsi="Times New Roman" w:cs="Times New Roman"/>
        </w:rPr>
        <w:t>фио</w:t>
      </w:r>
    </w:p>
    <w:p>
      <w:pPr>
        <w:spacing w:before="0" w:after="0"/>
        <w:jc w:val="both"/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Копия верна:</w:t>
      </w: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Style w:val="cat-FIOgrp-15rplc-39"/>
          <w:rFonts w:ascii="Times New Roman" w:eastAsia="Times New Roman" w:hAnsi="Times New Roman" w:cs="Times New Roman"/>
        </w:rPr>
        <w:t>фио</w:t>
      </w:r>
      <w:r>
        <w:rPr>
          <w:rFonts w:ascii="Times New Roman" w:eastAsia="Times New Roman" w:hAnsi="Times New Roman" w:cs="Times New Roman"/>
        </w:rPr>
        <w:t xml:space="preserve">      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Addressgrp-0rplc-0">
    <w:name w:val="cat-Address grp-0 rplc-0"/>
    <w:basedOn w:val="DefaultParagraphFont"/>
  </w:style>
  <w:style w:type="character" w:customStyle="1" w:styleId="cat-Dategrp-4rplc-1">
    <w:name w:val="cat-Date grp-4 rplc-1"/>
    <w:basedOn w:val="DefaultParagraphFont"/>
  </w:style>
  <w:style w:type="character" w:customStyle="1" w:styleId="cat-Addressgrp-1rplc-2">
    <w:name w:val="cat-Address grp-1 rplc-2"/>
    <w:basedOn w:val="DefaultParagraphFont"/>
  </w:style>
  <w:style w:type="character" w:customStyle="1" w:styleId="cat-Addressgrp-2rplc-3">
    <w:name w:val="cat-Address grp-2 rplc-3"/>
    <w:basedOn w:val="DefaultParagraphFont"/>
  </w:style>
  <w:style w:type="character" w:customStyle="1" w:styleId="cat-FIOgrp-12rplc-4">
    <w:name w:val="cat-FIO grp-12 rplc-4"/>
    <w:basedOn w:val="DefaultParagraphFont"/>
  </w:style>
  <w:style w:type="character" w:customStyle="1" w:styleId="cat-UserDefinedgrp-26rplc-5">
    <w:name w:val="cat-UserDefined grp-26 rplc-5"/>
    <w:basedOn w:val="DefaultParagraphFont"/>
  </w:style>
  <w:style w:type="character" w:customStyle="1" w:styleId="cat-ExternalSystemDefinedgrp-25rplc-6">
    <w:name w:val="cat-ExternalSystemDefined grp-25 rplc-6"/>
    <w:basedOn w:val="DefaultParagraphFont"/>
  </w:style>
  <w:style w:type="character" w:customStyle="1" w:styleId="cat-PassportDatagrp-18rplc-7">
    <w:name w:val="cat-PassportData grp-18 rplc-7"/>
    <w:basedOn w:val="DefaultParagraphFont"/>
  </w:style>
  <w:style w:type="character" w:customStyle="1" w:styleId="cat-Addressgrp-3rplc-8">
    <w:name w:val="cat-Address grp-3 rplc-8"/>
    <w:basedOn w:val="DefaultParagraphFont"/>
  </w:style>
  <w:style w:type="character" w:customStyle="1" w:styleId="cat-Dategrp-5rplc-9">
    <w:name w:val="cat-Date grp-5 rplc-9"/>
    <w:basedOn w:val="DefaultParagraphFont"/>
  </w:style>
  <w:style w:type="character" w:customStyle="1" w:styleId="cat-Timegrp-20rplc-10">
    <w:name w:val="cat-Time grp-20 rplc-10"/>
    <w:basedOn w:val="DefaultParagraphFont"/>
  </w:style>
  <w:style w:type="character" w:customStyle="1" w:styleId="cat-FIOgrp-13rplc-11">
    <w:name w:val="cat-FIO grp-13 rplc-11"/>
    <w:basedOn w:val="DefaultParagraphFont"/>
  </w:style>
  <w:style w:type="character" w:customStyle="1" w:styleId="cat-Addressgrp-3rplc-12">
    <w:name w:val="cat-Address grp-3 rplc-12"/>
    <w:basedOn w:val="DefaultParagraphFont"/>
  </w:style>
  <w:style w:type="character" w:customStyle="1" w:styleId="cat-Sumgrp-16rplc-13">
    <w:name w:val="cat-Sum grp-16 rplc-13"/>
    <w:basedOn w:val="DefaultParagraphFont"/>
  </w:style>
  <w:style w:type="character" w:customStyle="1" w:styleId="cat-Dategrp-6rplc-14">
    <w:name w:val="cat-Date grp-6 rplc-14"/>
    <w:basedOn w:val="DefaultParagraphFont"/>
  </w:style>
  <w:style w:type="character" w:customStyle="1" w:styleId="cat-FIOgrp-13rplc-15">
    <w:name w:val="cat-FIO grp-13 rplc-15"/>
    <w:basedOn w:val="DefaultParagraphFont"/>
  </w:style>
  <w:style w:type="character" w:customStyle="1" w:styleId="cat-Dategrp-7rplc-16">
    <w:name w:val="cat-Date grp-7 rplc-16"/>
    <w:basedOn w:val="DefaultParagraphFont"/>
  </w:style>
  <w:style w:type="character" w:customStyle="1" w:styleId="cat-FIOgrp-13rplc-17">
    <w:name w:val="cat-FIO grp-13 rplc-17"/>
    <w:basedOn w:val="DefaultParagraphFont"/>
  </w:style>
  <w:style w:type="character" w:customStyle="1" w:styleId="cat-Dategrp-6rplc-18">
    <w:name w:val="cat-Date grp-6 rplc-18"/>
    <w:basedOn w:val="DefaultParagraphFont"/>
  </w:style>
  <w:style w:type="character" w:customStyle="1" w:styleId="cat-FIOgrp-14rplc-19">
    <w:name w:val="cat-FIO grp-14 rplc-19"/>
    <w:basedOn w:val="DefaultParagraphFont"/>
  </w:style>
  <w:style w:type="character" w:customStyle="1" w:styleId="cat-FIOgrp-13rplc-20">
    <w:name w:val="cat-FIO grp-13 rplc-20"/>
    <w:basedOn w:val="DefaultParagraphFont"/>
  </w:style>
  <w:style w:type="character" w:customStyle="1" w:styleId="cat-Sumgrp-16rplc-21">
    <w:name w:val="cat-Sum grp-16 rplc-21"/>
    <w:basedOn w:val="DefaultParagraphFont"/>
  </w:style>
  <w:style w:type="character" w:customStyle="1" w:styleId="cat-Dategrp-6rplc-22">
    <w:name w:val="cat-Date grp-6 rplc-22"/>
    <w:basedOn w:val="DefaultParagraphFont"/>
  </w:style>
  <w:style w:type="character" w:customStyle="1" w:styleId="cat-Dategrp-8rplc-23">
    <w:name w:val="cat-Date grp-8 rplc-23"/>
    <w:basedOn w:val="DefaultParagraphFont"/>
  </w:style>
  <w:style w:type="character" w:customStyle="1" w:styleId="cat-Dategrp-9rplc-24">
    <w:name w:val="cat-Date grp-9 rplc-24"/>
    <w:basedOn w:val="DefaultParagraphFont"/>
  </w:style>
  <w:style w:type="character" w:customStyle="1" w:styleId="cat-FIOgrp-13rplc-25">
    <w:name w:val="cat-FIO grp-13 rplc-25"/>
    <w:basedOn w:val="DefaultParagraphFont"/>
  </w:style>
  <w:style w:type="character" w:customStyle="1" w:styleId="cat-Dategrp-10rplc-26">
    <w:name w:val="cat-Date grp-10 rplc-26"/>
    <w:basedOn w:val="DefaultParagraphFont"/>
  </w:style>
  <w:style w:type="character" w:customStyle="1" w:styleId="cat-Dategrp-6rplc-27">
    <w:name w:val="cat-Date grp-6 rplc-27"/>
    <w:basedOn w:val="DefaultParagraphFont"/>
  </w:style>
  <w:style w:type="character" w:customStyle="1" w:styleId="cat-Dategrp-11rplc-28">
    <w:name w:val="cat-Date grp-11 rplc-28"/>
    <w:basedOn w:val="DefaultParagraphFont"/>
  </w:style>
  <w:style w:type="character" w:customStyle="1" w:styleId="cat-FIOgrp-13rplc-29">
    <w:name w:val="cat-FIO grp-13 rplc-29"/>
    <w:basedOn w:val="DefaultParagraphFont"/>
  </w:style>
  <w:style w:type="character" w:customStyle="1" w:styleId="cat-UserDefinedgrp-26rplc-30">
    <w:name w:val="cat-UserDefined grp-26 rplc-30"/>
    <w:basedOn w:val="DefaultParagraphFont"/>
  </w:style>
  <w:style w:type="character" w:customStyle="1" w:styleId="cat-Sumgrp-17rplc-31">
    <w:name w:val="cat-Sum grp-17 rplc-31"/>
    <w:basedOn w:val="DefaultParagraphFont"/>
  </w:style>
  <w:style w:type="character" w:customStyle="1" w:styleId="cat-OrganizationNamegrp-19rplc-32">
    <w:name w:val="cat-OrganizationName grp-19 rplc-32"/>
    <w:basedOn w:val="DefaultParagraphFont"/>
  </w:style>
  <w:style w:type="character" w:customStyle="1" w:styleId="cat-Addressgrp-0rplc-33">
    <w:name w:val="cat-Address grp-0 rplc-33"/>
    <w:basedOn w:val="DefaultParagraphFont"/>
  </w:style>
  <w:style w:type="character" w:customStyle="1" w:styleId="cat-PhoneNumbergrp-21rplc-34">
    <w:name w:val="cat-PhoneNumber grp-21 rplc-34"/>
    <w:basedOn w:val="DefaultParagraphFont"/>
  </w:style>
  <w:style w:type="character" w:customStyle="1" w:styleId="cat-PhoneNumbergrp-22rplc-35">
    <w:name w:val="cat-PhoneNumber grp-22 rplc-35"/>
    <w:basedOn w:val="DefaultParagraphFont"/>
  </w:style>
  <w:style w:type="character" w:customStyle="1" w:styleId="cat-PhoneNumbergrp-23rplc-36">
    <w:name w:val="cat-PhoneNumber grp-23 rplc-36"/>
    <w:basedOn w:val="DefaultParagraphFont"/>
  </w:style>
  <w:style w:type="character" w:customStyle="1" w:styleId="cat-PhoneNumbergrp-24rplc-37">
    <w:name w:val="cat-PhoneNumber grp-24 rplc-37"/>
    <w:basedOn w:val="DefaultParagraphFont"/>
  </w:style>
  <w:style w:type="character" w:customStyle="1" w:styleId="cat-FIOgrp-15rplc-38">
    <w:name w:val="cat-FIO grp-15 rplc-38"/>
    <w:basedOn w:val="DefaultParagraphFont"/>
  </w:style>
  <w:style w:type="character" w:customStyle="1" w:styleId="cat-FIOgrp-15rplc-39">
    <w:name w:val="cat-FIO grp-15 rplc-39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56199.3/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